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9"/>
        <w:gridCol w:w="2031"/>
        <w:gridCol w:w="2977"/>
        <w:gridCol w:w="395"/>
        <w:gridCol w:w="1447"/>
      </w:tblGrid>
      <w:tr w:rsidR="009F7CCF" w:rsidTr="0022718B">
        <w:trPr>
          <w:trHeight w:val="2081"/>
          <w:tblHeader/>
        </w:trPr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>
            <w:pPr>
              <w:pStyle w:val="Standard"/>
              <w:pageBreakBefore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9F7CCF" w:rsidRDefault="00B60F24" w:rsidP="0022718B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  <w:r w:rsidR="002271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Северский район</w:t>
            </w: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2718B">
              <w:rPr>
                <w:sz w:val="28"/>
                <w:szCs w:val="28"/>
              </w:rPr>
              <w:t>21 декабря 2017 года</w:t>
            </w:r>
            <w:r>
              <w:rPr>
                <w:sz w:val="28"/>
                <w:szCs w:val="28"/>
              </w:rPr>
              <w:t xml:space="preserve">  №</w:t>
            </w:r>
            <w:r w:rsidR="0022718B">
              <w:rPr>
                <w:sz w:val="28"/>
                <w:szCs w:val="28"/>
              </w:rPr>
              <w:t xml:space="preserve"> 261</w:t>
            </w:r>
          </w:p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9F7CCF">
        <w:trPr>
          <w:trHeight w:val="65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9F7CCF">
            <w:pPr>
              <w:pStyle w:val="Standard"/>
              <w:rPr>
                <w:b/>
                <w:bCs/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из краевого бюджета в 2018 году</w:t>
            </w:r>
          </w:p>
          <w:p w:rsidR="009F7CCF" w:rsidRDefault="009F7CCF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F7CCF">
        <w:trPr>
          <w:trHeight w:val="450"/>
        </w:trPr>
        <w:tc>
          <w:tcPr>
            <w:tcW w:w="7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</w:t>
            </w:r>
          </w:p>
        </w:tc>
      </w:tr>
      <w:tr w:rsidR="009F7CCF">
        <w:trPr>
          <w:trHeight w:val="55"/>
        </w:trPr>
        <w:tc>
          <w:tcPr>
            <w:tcW w:w="2789" w:type="dxa"/>
            <w:tcBorders>
              <w:top w:val="single" w:sz="4" w:space="0" w:color="00000A"/>
              <w:lef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00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9F7CCF" w:rsidRDefault="009F7CCF">
      <w:pPr>
        <w:pStyle w:val="Standard"/>
        <w:rPr>
          <w:sz w:val="2"/>
        </w:rPr>
      </w:pPr>
    </w:p>
    <w:tbl>
      <w:tblPr>
        <w:tblpPr w:leftFromText="180" w:rightFromText="180" w:vertAnchor="text" w:tblpX="9" w:tblpY="1"/>
        <w:tblOverlap w:val="never"/>
        <w:tblW w:w="96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5"/>
        <w:gridCol w:w="5040"/>
        <w:gridCol w:w="1810"/>
      </w:tblGrid>
      <w:tr w:rsidR="009F7CCF" w:rsidTr="006A7E11">
        <w:trPr>
          <w:trHeight w:val="55"/>
          <w:tblHeader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7CCF" w:rsidTr="006A7E11">
        <w:trPr>
          <w:trHeight w:val="37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59559C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  <w:shd w:val="clear" w:color="auto" w:fill="FFFFFF"/>
              </w:rPr>
              <w:t>1501033,2</w:t>
            </w:r>
            <w:bookmarkStart w:id="0" w:name="_GoBack"/>
            <w:bookmarkEnd w:id="0"/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59559C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  <w:shd w:val="clear" w:color="auto" w:fill="FFFFFF"/>
              </w:rPr>
              <w:t>1501033,2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2 02 10000 00 0000 151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109183,5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109183,5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2 02 20000 00 0000 151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Субсидии бюджетам бюджетной системы</w:t>
            </w:r>
            <w:r>
              <w:t xml:space="preserve"> </w:t>
            </w:r>
            <w:r>
              <w:rPr>
                <w:b/>
                <w:sz w:val="28"/>
                <w:szCs w:val="28"/>
              </w:rPr>
              <w:t>Российской Федерации (межбюджетные субсидии)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59559C" w:rsidRDefault="0059559C" w:rsidP="0064392C">
            <w:pPr>
              <w:pStyle w:val="Standard"/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9559C">
              <w:rPr>
                <w:b/>
                <w:color w:val="000000"/>
                <w:sz w:val="28"/>
                <w:szCs w:val="28"/>
                <w:shd w:val="clear" w:color="auto" w:fill="FFFFFF"/>
              </w:rPr>
              <w:t>286710,3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59559C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286710,3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59559C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286710,3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районов на</w:t>
            </w:r>
            <w:r>
              <w:t xml:space="preserve"> </w:t>
            </w:r>
            <w:r>
              <w:rPr>
                <w:color w:val="000000"/>
                <w:sz w:val="28"/>
                <w:szCs w:val="28"/>
              </w:rPr>
              <w:t>выравнивание обеспеченности поселений по реализации ими их отдельных обязательств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10472,3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районов на развитие общественной инфраструктуры муниципального значения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253337,5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1"/>
            </w:pPr>
            <w:r>
              <w:rPr>
                <w:rStyle w:val="10"/>
                <w:color w:val="000000"/>
                <w:sz w:val="28"/>
                <w:szCs w:val="28"/>
              </w:rPr>
              <w:t xml:space="preserve">Прочие субсидии бюджетам муниципальных районов </w:t>
            </w:r>
            <w:r>
              <w:rPr>
                <w:rStyle w:val="10"/>
                <w:bCs/>
                <w:sz w:val="28"/>
                <w:szCs w:val="28"/>
              </w:rPr>
              <w:t>на реализацию</w:t>
            </w:r>
          </w:p>
          <w:p w:rsidR="009F7CCF" w:rsidRDefault="00B60F24" w:rsidP="006A7E11">
            <w:pPr>
              <w:pStyle w:val="1"/>
            </w:pPr>
            <w:r>
              <w:rPr>
                <w:rStyle w:val="10"/>
                <w:bCs/>
                <w:sz w:val="28"/>
                <w:szCs w:val="28"/>
              </w:rPr>
              <w:t xml:space="preserve">мероприятий по </w:t>
            </w:r>
            <w:r>
              <w:rPr>
                <w:rStyle w:val="10"/>
                <w:sz w:val="28"/>
                <w:szCs w:val="28"/>
              </w:rPr>
              <w:t xml:space="preserve">организации отдыха </w:t>
            </w:r>
            <w:r>
              <w:rPr>
                <w:rStyle w:val="10"/>
                <w:sz w:val="28"/>
                <w:szCs w:val="28"/>
              </w:rPr>
              <w:lastRenderedPageBreak/>
              <w:t>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3744,0</w:t>
            </w:r>
          </w:p>
        </w:tc>
      </w:tr>
      <w:tr w:rsidR="00CE626A" w:rsidRPr="00CE626A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CE626A" w:rsidRDefault="00CE626A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2 02 29999 05 0000 151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CE626A" w:rsidRDefault="00CE626A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rStyle w:val="10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  <w:r w:rsidR="00DF1E31">
              <w:rPr>
                <w:rStyle w:val="10"/>
                <w:color w:val="000000"/>
                <w:sz w:val="28"/>
                <w:szCs w:val="28"/>
              </w:rPr>
              <w:t xml:space="preserve"> на повышение оплаты труда работников </w:t>
            </w:r>
            <w:r w:rsidR="0059559C">
              <w:rPr>
                <w:rStyle w:val="10"/>
                <w:color w:val="000000"/>
                <w:sz w:val="28"/>
                <w:szCs w:val="28"/>
              </w:rPr>
              <w:t>учреждений культуры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26A" w:rsidRPr="00CE626A" w:rsidRDefault="0059559C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19156,5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2 02 30000 00 0000 151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Субвенции бюджетам</w:t>
            </w:r>
            <w:r>
              <w:t xml:space="preserve"> </w:t>
            </w:r>
            <w:r>
              <w:rPr>
                <w:b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1105139,4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970720,5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муниципальных районов на выполнение</w:t>
            </w:r>
            <w:r>
              <w:t xml:space="preserve"> </w:t>
            </w:r>
            <w:r>
              <w:rPr>
                <w:sz w:val="28"/>
                <w:szCs w:val="28"/>
              </w:rPr>
              <w:t>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970720,5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на осуществление   государственных полномочий Краснодарского края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>
              <w:t xml:space="preserve"> </w:t>
            </w:r>
            <w:r>
              <w:rPr>
                <w:sz w:val="28"/>
                <w:szCs w:val="28"/>
              </w:rPr>
              <w:t>созданию и организации деятельности комиссий по делам несовершеннолетних и защите их</w:t>
            </w:r>
            <w:r>
              <w:t xml:space="preserve"> </w:t>
            </w:r>
            <w:r>
              <w:rPr>
                <w:sz w:val="28"/>
                <w:szCs w:val="28"/>
              </w:rPr>
              <w:t>прав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2382,0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5"/>
            </w:pPr>
            <w:r>
              <w:rPr>
                <w:rStyle w:val="10"/>
                <w:sz w:val="28"/>
                <w:szCs w:val="28"/>
              </w:rPr>
              <w:t>Субвенции</w:t>
            </w:r>
            <w:r>
              <w:t xml:space="preserve"> </w:t>
            </w:r>
            <w:r>
              <w:rPr>
                <w:rStyle w:val="10"/>
                <w:sz w:val="28"/>
                <w:szCs w:val="28"/>
              </w:rPr>
              <w:t>на 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 защите населения от болезней, общих для человека и животных, в части обустройства в поселениях 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1675,4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5"/>
            </w:pPr>
            <w:r>
              <w:rPr>
                <w:rStyle w:val="10"/>
                <w:sz w:val="28"/>
                <w:szCs w:val="28"/>
              </w:rPr>
              <w:t>Субвенции</w:t>
            </w:r>
            <w:r>
              <w:t xml:space="preserve"> </w:t>
            </w:r>
            <w:r>
              <w:rPr>
                <w:rStyle w:val="10"/>
                <w:sz w:val="28"/>
                <w:szCs w:val="28"/>
              </w:rPr>
              <w:t xml:space="preserve"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</w:t>
            </w:r>
            <w:r>
              <w:rPr>
                <w:rStyle w:val="10"/>
                <w:sz w:val="28"/>
                <w:szCs w:val="28"/>
              </w:rPr>
              <w:lastRenderedPageBreak/>
      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</w:t>
            </w:r>
            <w:r>
              <w:rPr>
                <w:rStyle w:val="10"/>
                <w:sz w:val="28"/>
                <w:szCs w:val="28"/>
              </w:rPr>
              <w:br/>
              <w:t>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3462,6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1"/>
            </w:pPr>
            <w:r>
              <w:rPr>
                <w:rStyle w:val="10"/>
                <w:sz w:val="28"/>
                <w:szCs w:val="28"/>
              </w:rPr>
              <w:t xml:space="preserve">государственных полномочий </w:t>
            </w:r>
            <w:r>
              <w:rPr>
                <w:rStyle w:val="10"/>
                <w:bCs/>
                <w:sz w:val="28"/>
                <w:szCs w:val="28"/>
              </w:rPr>
              <w:t xml:space="preserve">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</w:p>
          <w:p w:rsidR="009F7CCF" w:rsidRDefault="00B60F24" w:rsidP="006A7E11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12919,5</w:t>
            </w:r>
          </w:p>
        </w:tc>
      </w:tr>
      <w:tr w:rsidR="009F7CCF" w:rsidTr="006A7E11">
        <w:trPr>
          <w:trHeight w:val="1028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государственных полномочий </w:t>
            </w:r>
            <w:r>
              <w:rPr>
                <w:rStyle w:val="10"/>
                <w:bCs/>
                <w:sz w:val="28"/>
                <w:szCs w:val="28"/>
              </w:rPr>
              <w:t>по финансовому обеспечению  государственных гарантий реализации прав на получение 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835099,8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дошкольные 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302822,6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общеобразовательные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532277,2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муниципальных</w:t>
            </w:r>
            <w:r>
              <w:t xml:space="preserve"> </w:t>
            </w:r>
            <w:r>
              <w:rPr>
                <w:sz w:val="28"/>
                <w:szCs w:val="28"/>
              </w:rPr>
              <w:t>районов на 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</w:t>
            </w:r>
            <w:r>
              <w:t xml:space="preserve"> </w:t>
            </w:r>
            <w:r>
              <w:rPr>
                <w:sz w:val="28"/>
                <w:szCs w:val="28"/>
              </w:rPr>
              <w:t>бесплатном изготовлении и ремонте зубных протезов (кроме изготовленных из драгоценных металлов) в сложных клинических и технических случаях зубопротезирования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2454,1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на осуществление отдельных </w:t>
            </w:r>
            <w:r>
              <w:rPr>
                <w:sz w:val="28"/>
                <w:szCs w:val="28"/>
              </w:rPr>
              <w:lastRenderedPageBreak/>
              <w:t>государственных полномочий по</w:t>
            </w:r>
            <w:r>
              <w:t xml:space="preserve"> </w:t>
            </w:r>
            <w:r>
              <w:rPr>
                <w:sz w:val="28"/>
                <w:szCs w:val="28"/>
              </w:rPr>
              <w:t>строительству, в том числе в рамках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реализации региональной программы «Модернизация здравоохранения Краснодарского края на 2011-2017 годы», и реконструкцию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программой государственных гарантий бесплатного оказания гражданам медицинской помощи (за исключением медицинской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помощи, оказываемой в федеральных медицинских организациях,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перечень которых </w:t>
            </w:r>
            <w:r>
              <w:t xml:space="preserve"> </w:t>
            </w:r>
            <w:r>
              <w:rPr>
                <w:sz w:val="28"/>
                <w:szCs w:val="28"/>
              </w:rPr>
              <w:t>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</w:t>
            </w:r>
            <w:r>
              <w:t xml:space="preserve"> </w:t>
            </w:r>
            <w:r>
              <w:rPr>
                <w:sz w:val="28"/>
                <w:szCs w:val="28"/>
              </w:rPr>
              <w:t>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8164,0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</w:t>
            </w:r>
            <w:r>
              <w:rPr>
                <w:rStyle w:val="10"/>
                <w:bCs/>
                <w:sz w:val="28"/>
                <w:szCs w:val="28"/>
              </w:rPr>
              <w:t>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3030,4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>
              <w:rPr>
                <w:rStyle w:val="10"/>
                <w:sz w:val="28"/>
                <w:szCs w:val="28"/>
              </w:rPr>
              <w:t>таблетированные</w:t>
            </w:r>
            <w:proofErr w:type="spellEnd"/>
            <w:r>
              <w:rPr>
                <w:rStyle w:val="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10"/>
                <w:sz w:val="28"/>
                <w:szCs w:val="28"/>
              </w:rPr>
              <w:t>сахароснижающие</w:t>
            </w:r>
            <w:proofErr w:type="spellEnd"/>
            <w:r>
              <w:rPr>
                <w:rStyle w:val="10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    иммунодепрессанты</w:t>
            </w:r>
            <w:r>
              <w:rPr>
                <w:rStyle w:val="10"/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35169,7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 xml:space="preserve">Субвенции на осуществление отдельных </w:t>
            </w:r>
            <w:r>
              <w:rPr>
                <w:rStyle w:val="10"/>
                <w:sz w:val="28"/>
                <w:szCs w:val="28"/>
              </w:rPr>
              <w:lastRenderedPageBreak/>
              <w:t>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 и обратно</w:t>
            </w:r>
            <w:r>
              <w:rPr>
                <w:rStyle w:val="10"/>
                <w:b/>
                <w:sz w:val="28"/>
                <w:szCs w:val="28"/>
              </w:rPr>
              <w:t xml:space="preserve">        </w:t>
            </w:r>
            <w:r>
              <w:rPr>
                <w:rStyle w:val="10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37,4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</w:t>
            </w:r>
            <w:r>
              <w:t xml:space="preserve"> </w:t>
            </w:r>
            <w:r>
              <w:rPr>
                <w:sz w:val="28"/>
                <w:szCs w:val="28"/>
              </w:rPr>
              <w:t>края по организации оздоровления и отдыха 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5213,6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</w:t>
            </w:r>
            <w:r>
              <w:t xml:space="preserve"> </w:t>
            </w:r>
            <w:r>
              <w:rPr>
                <w:sz w:val="28"/>
                <w:szCs w:val="28"/>
              </w:rPr>
              <w:t>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588,5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Textbody"/>
            </w:pPr>
            <w:r>
              <w:rPr>
                <w:rStyle w:val="10"/>
                <w:sz w:val="28"/>
                <w:szCs w:val="28"/>
              </w:rPr>
              <w:t xml:space="preserve">Субвенции </w:t>
            </w:r>
            <w:r>
              <w:rPr>
                <w:rStyle w:val="10"/>
                <w:bCs/>
                <w:sz w:val="28"/>
                <w:szCs w:val="28"/>
              </w:rPr>
              <w:t>на осуществление</w:t>
            </w:r>
            <w:r>
              <w:rPr>
                <w:rStyle w:val="10"/>
                <w:bCs/>
                <w:sz w:val="28"/>
                <w:szCs w:val="28"/>
              </w:rPr>
              <w:br/>
              <w:t>отдельных государственных полномочий по предоставлению социальной</w:t>
            </w:r>
            <w:r>
              <w:rPr>
                <w:rStyle w:val="10"/>
                <w:bCs/>
                <w:sz w:val="28"/>
                <w:szCs w:val="28"/>
              </w:rPr>
              <w:br/>
              <w:t>поддержки отдельным категориям работников муниципальных</w:t>
            </w:r>
            <w:r>
              <w:rPr>
                <w:rStyle w:val="10"/>
                <w:bCs/>
                <w:sz w:val="28"/>
                <w:szCs w:val="28"/>
              </w:rPr>
              <w:br/>
              <w:t>физкультурно-спортивных организаций, осуществляющих подготовку</w:t>
            </w:r>
            <w:r>
              <w:rPr>
                <w:rStyle w:val="10"/>
                <w:bCs/>
                <w:sz w:val="28"/>
                <w:szCs w:val="28"/>
              </w:rPr>
              <w:br/>
              <w:t xml:space="preserve">спортивного резерва, и муниципальных образовательных организаций </w:t>
            </w:r>
            <w:r>
              <w:rPr>
                <w:rStyle w:val="10"/>
                <w:bCs/>
                <w:sz w:val="28"/>
                <w:szCs w:val="28"/>
              </w:rPr>
              <w:br/>
              <w:t>дополнительного образования детей Краснодарского края отраслей</w:t>
            </w:r>
            <w:r>
              <w:rPr>
                <w:rStyle w:val="10"/>
                <w:bCs/>
                <w:sz w:val="28"/>
                <w:szCs w:val="28"/>
              </w:rPr>
              <w:br/>
              <w:t>"Образование" и "Физическая культура и спорт"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593,8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>Субвенции на осуществление государственных полномочий по о</w:t>
            </w:r>
            <w:r>
              <w:rPr>
                <w:rStyle w:val="10"/>
                <w:sz w:val="28"/>
              </w:rPr>
              <w:t xml:space="preserve">рганизации оказания медицинской помощи в соответствии с Территориальной программой государственных гарантий оказания </w:t>
            </w:r>
            <w:r>
              <w:rPr>
                <w:rStyle w:val="10"/>
                <w:sz w:val="28"/>
              </w:rPr>
              <w:lastRenderedPageBreak/>
              <w:t>гражданам Российской Федерации бесплатной медицинской помощи (за исключением медицинской помощи, оказываемой в федеральных медицинских учреждениях, перечень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кожно-венерологических, противотуберкулёзных, наркологических, онкологических диспансерах и других 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55556,2</w:t>
            </w:r>
          </w:p>
        </w:tc>
      </w:tr>
      <w:tr w:rsidR="009F7CCF" w:rsidTr="006A7E11">
        <w:trPr>
          <w:trHeight w:val="3236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1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>
              <w:rPr>
                <w:rStyle w:val="10"/>
                <w:bCs/>
                <w:sz w:val="28"/>
                <w:szCs w:val="28"/>
              </w:rPr>
              <w:t>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106,6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отдельных государственных полномочий </w:t>
            </w:r>
            <w:r>
              <w:rPr>
                <w:rStyle w:val="10"/>
                <w:bCs/>
                <w:sz w:val="28"/>
                <w:szCs w:val="28"/>
              </w:rPr>
              <w:t>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</w:t>
            </w:r>
            <w:r>
              <w:t xml:space="preserve"> </w:t>
            </w:r>
            <w:r>
              <w:rPr>
                <w:rStyle w:val="10"/>
                <w:bCs/>
                <w:sz w:val="28"/>
                <w:szCs w:val="28"/>
              </w:rPr>
              <w:t xml:space="preserve">детьми-сиротами  и  детьми,  оставшимися без попечения  родителей,  лицами из числа детей-сирот и детей, оставшихся без попечения  родителей,  предоставленных им жилых помещений  специализированного      жилищного </w:t>
            </w:r>
            <w:r>
              <w:rPr>
                <w:rStyle w:val="10"/>
                <w:bCs/>
                <w:sz w:val="28"/>
                <w:szCs w:val="28"/>
              </w:rPr>
              <w:lastRenderedPageBreak/>
              <w:t>фонда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808,2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66,0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</w:t>
            </w:r>
            <w:r>
              <w:t xml:space="preserve"> </w:t>
            </w:r>
            <w:r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66,0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>государственных полномочий по выплате единовременного пособия на ремонт жилых помещений, принадлежащих детям-сиротам, оставшимся  без попечения родителей, и лицам из их числа на праве собственности, по  окончании пребывания в образовательных и иных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 в виде лишения свободы, при их возвращении в указанные жилые помещения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330,0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</w:t>
            </w:r>
            <w:r>
              <w:t xml:space="preserve"> </w:t>
            </w:r>
            <w:r>
              <w:rPr>
                <w:sz w:val="28"/>
                <w:szCs w:val="28"/>
              </w:rPr>
              <w:t>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государственных полномочий по реализации в медицинских организациях, подведомственных органам местного самоуправления в Краснодарском крае,</w:t>
            </w:r>
            <w:r>
              <w:t xml:space="preserve"> </w:t>
            </w:r>
            <w:r>
              <w:rPr>
                <w:sz w:val="28"/>
                <w:szCs w:val="28"/>
              </w:rPr>
              <w:t>мероприятий по профилактике терроризма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300,0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государственных полномочий по материально-техническому обеспечению </w:t>
            </w:r>
            <w:r>
              <w:rPr>
                <w:sz w:val="28"/>
                <w:szCs w:val="28"/>
              </w:rPr>
              <w:lastRenderedPageBreak/>
              <w:t>пунктов проведения экзаменов для государственной итоговой аттестации по образовательным программам основного общего и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</w:t>
            </w:r>
            <w:r>
              <w:t xml:space="preserve"> </w:t>
            </w:r>
            <w:r>
              <w:rPr>
                <w:sz w:val="28"/>
                <w:szCs w:val="28"/>
              </w:rPr>
              <w:t>государственного экзамена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1519,3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2 02 30027 00 0000 151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94593,3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>
              <w:rPr>
                <w:rStyle w:val="10"/>
                <w:bCs/>
                <w:sz w:val="28"/>
                <w:szCs w:val="28"/>
              </w:rPr>
              <w:t>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57036,2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t xml:space="preserve"> </w:t>
            </w:r>
            <w:r>
              <w:rPr>
                <w:sz w:val="28"/>
                <w:szCs w:val="28"/>
              </w:rPr>
              <w:t>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государственных полномочий по выплате ежемесячного вознаграждения, причитающегося приемным родителям за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оказание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услуг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воспитанию приемных </w:t>
            </w:r>
            <w:r>
              <w:t xml:space="preserve"> </w:t>
            </w:r>
            <w:r>
              <w:rPr>
                <w:sz w:val="28"/>
                <w:szCs w:val="28"/>
              </w:rPr>
              <w:t>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37557,1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Standard"/>
            </w:pPr>
            <w:r>
              <w:rPr>
                <w:rStyle w:val="10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2 02 30029 05 0000</w:t>
            </w:r>
            <w:r>
              <w:t xml:space="preserve"> </w:t>
            </w:r>
            <w:r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"/>
              <w:widowControl/>
              <w:suppressAutoHyphens w:val="0"/>
              <w:autoSpaceDN w:val="0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>
              <w:rPr>
                <w:rStyle w:val="10"/>
                <w:bCs/>
                <w:sz w:val="28"/>
                <w:szCs w:val="28"/>
              </w:rPr>
              <w:t>на осуществление отдельных г</w:t>
            </w:r>
            <w:r>
              <w:rPr>
                <w:rStyle w:val="10"/>
                <w:bCs/>
                <w:sz w:val="28"/>
                <w:szCs w:val="28"/>
              </w:rPr>
              <w:t>о</w:t>
            </w:r>
            <w:r>
              <w:rPr>
                <w:rStyle w:val="10"/>
                <w:bCs/>
                <w:sz w:val="28"/>
                <w:szCs w:val="28"/>
              </w:rPr>
              <w:t>сударственных полномочий по обеспеч</w:t>
            </w:r>
            <w:r>
              <w:rPr>
                <w:rStyle w:val="10"/>
                <w:bCs/>
                <w:sz w:val="28"/>
                <w:szCs w:val="28"/>
              </w:rPr>
              <w:t>е</w:t>
            </w:r>
            <w:r>
              <w:rPr>
                <w:rStyle w:val="10"/>
                <w:bCs/>
                <w:sz w:val="28"/>
                <w:szCs w:val="28"/>
              </w:rPr>
              <w:t>нию выплаты компенсации части род</w:t>
            </w:r>
            <w:r>
              <w:rPr>
                <w:rStyle w:val="10"/>
                <w:bCs/>
                <w:sz w:val="28"/>
                <w:szCs w:val="28"/>
              </w:rPr>
              <w:t>и</w:t>
            </w:r>
            <w:r>
              <w:rPr>
                <w:rStyle w:val="10"/>
                <w:bCs/>
                <w:sz w:val="28"/>
                <w:szCs w:val="28"/>
              </w:rPr>
              <w:t>тельской платы за присмотр и уход за детьми, посещающими образовательные организации, реализующие образов</w:t>
            </w:r>
            <w:r>
              <w:rPr>
                <w:rStyle w:val="10"/>
                <w:bCs/>
                <w:sz w:val="28"/>
                <w:szCs w:val="28"/>
              </w:rPr>
              <w:t>а</w:t>
            </w:r>
            <w:r>
              <w:rPr>
                <w:rStyle w:val="10"/>
                <w:bCs/>
                <w:sz w:val="28"/>
                <w:szCs w:val="28"/>
              </w:rPr>
              <w:t>тельную программу дошкольного образ</w:t>
            </w:r>
            <w:r>
              <w:rPr>
                <w:rStyle w:val="10"/>
                <w:bCs/>
                <w:sz w:val="28"/>
                <w:szCs w:val="28"/>
              </w:rPr>
              <w:t>о</w:t>
            </w:r>
            <w:r>
              <w:rPr>
                <w:rStyle w:val="10"/>
                <w:bCs/>
                <w:sz w:val="28"/>
                <w:szCs w:val="28"/>
              </w:rPr>
              <w:t>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2 02 35082 00 0000 151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"/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муниципальных образований на предоставление жилых помещений детям-сиротам и детям,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тавшимся без попечения родителей,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цам из их числа по договорам найма 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циализированных жилых помещений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24994,4</w:t>
            </w:r>
          </w:p>
        </w:tc>
      </w:tr>
      <w:tr w:rsidR="009F7CC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6A7E1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2 02 35082 05 0000 151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A7E11">
            <w:pPr>
              <w:pStyle w:val="1"/>
            </w:pPr>
            <w:r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>
              <w:rPr>
                <w:rStyle w:val="10"/>
                <w:bCs/>
                <w:sz w:val="28"/>
                <w:szCs w:val="28"/>
              </w:rPr>
              <w:t xml:space="preserve">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9F7CCF" w:rsidRDefault="00B60F24" w:rsidP="006A7E11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детей-сирот и детей, оста</w:t>
            </w:r>
            <w:r w:rsidR="001730E6">
              <w:rPr>
                <w:bCs/>
                <w:sz w:val="28"/>
                <w:szCs w:val="28"/>
              </w:rPr>
              <w:t>вшихся без попечения родителей,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в Краснодарском крае"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24994,4</w:t>
            </w:r>
          </w:p>
        </w:tc>
      </w:tr>
    </w:tbl>
    <w:p w:rsidR="009F7CCF" w:rsidRDefault="006A7E11">
      <w:pPr>
        <w:pStyle w:val="Standard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9F7CCF" w:rsidRDefault="00B60F2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9F7CCF" w:rsidRDefault="00B60F24">
      <w:pPr>
        <w:pStyle w:val="Standard"/>
      </w:pPr>
      <w:r>
        <w:rPr>
          <w:rStyle w:val="10"/>
          <w:sz w:val="28"/>
          <w:szCs w:val="28"/>
        </w:rPr>
        <w:t xml:space="preserve">                                 </w:t>
      </w:r>
    </w:p>
    <w:sectPr w:rsidR="009F7CCF" w:rsidSect="00412CFF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709" w:right="851" w:bottom="720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4C3" w:rsidRDefault="00C664C3">
      <w:r>
        <w:separator/>
      </w:r>
    </w:p>
  </w:endnote>
  <w:endnote w:type="continuationSeparator" w:id="0">
    <w:p w:rsidR="00C664C3" w:rsidRDefault="00C6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FF" w:rsidRDefault="00412CFF">
    <w:pPr>
      <w:pStyle w:val="a9"/>
      <w:jc w:val="center"/>
    </w:pPr>
  </w:p>
  <w:p w:rsidR="00412CFF" w:rsidRDefault="00412C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4C3" w:rsidRDefault="00C664C3">
      <w:r>
        <w:separator/>
      </w:r>
    </w:p>
  </w:footnote>
  <w:footnote w:type="continuationSeparator" w:id="0">
    <w:p w:rsidR="00C664C3" w:rsidRDefault="00C66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65373"/>
      <w:docPartObj>
        <w:docPartGallery w:val="Page Numbers (Top of Page)"/>
        <w:docPartUnique/>
      </w:docPartObj>
    </w:sdtPr>
    <w:sdtContent>
      <w:p w:rsidR="00412CFF" w:rsidRDefault="00BA5945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412CFF">
          <w:rPr>
            <w:noProof/>
          </w:rPr>
          <w:t>6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956846"/>
      <w:docPartObj>
        <w:docPartGallery w:val="Page Numbers (Top of Page)"/>
        <w:docPartUnique/>
      </w:docPartObj>
    </w:sdtPr>
    <w:sdtContent>
      <w:p w:rsidR="00412CFF" w:rsidRDefault="00BA5945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22718B">
          <w:rPr>
            <w:noProof/>
          </w:rPr>
          <w:t>2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08330"/>
      <w:docPartObj>
        <w:docPartGallery w:val="Page Numbers (Top of Page)"/>
        <w:docPartUnique/>
      </w:docPartObj>
    </w:sdtPr>
    <w:sdtContent>
      <w:p w:rsidR="00412CFF" w:rsidRDefault="00BA5945">
        <w:pPr>
          <w:pStyle w:val="ab"/>
          <w:jc w:val="center"/>
        </w:pPr>
      </w:p>
    </w:sdtContent>
  </w:sdt>
  <w:p w:rsidR="00412CFF" w:rsidRDefault="00412CF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18F"/>
    <w:multiLevelType w:val="multilevel"/>
    <w:tmpl w:val="0D8C17AC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suppressAutoHyphens/>
        <w:ind w:left="0" w:firstLine="0"/>
      </w:pPr>
    </w:lvl>
    <w:lvl w:ilvl="1">
      <w:numFmt w:val="none"/>
      <w:suff w:val="nothing"/>
      <w:lvlText w:val=""/>
      <w:lvlJc w:val="left"/>
      <w:pPr>
        <w:ind w:left="0"/>
      </w:pPr>
    </w:lvl>
    <w:lvl w:ilvl="2">
      <w:numFmt w:val="none"/>
      <w:suff w:val="nothing"/>
      <w:lvlText w:val=""/>
      <w:lvlJc w:val="left"/>
      <w:pPr>
        <w:ind w:left="0"/>
      </w:pPr>
    </w:lvl>
    <w:lvl w:ilvl="3">
      <w:numFmt w:val="none"/>
      <w:suff w:val="nothing"/>
      <w:lvlText w:val=""/>
      <w:lvlJc w:val="left"/>
      <w:pPr>
        <w:ind w:left="0"/>
      </w:pPr>
    </w:lvl>
    <w:lvl w:ilvl="4">
      <w:numFmt w:val="none"/>
      <w:suff w:val="nothing"/>
      <w:lvlText w:val=""/>
      <w:lvlJc w:val="left"/>
      <w:pPr>
        <w:ind w:left="0"/>
      </w:pPr>
    </w:lvl>
    <w:lvl w:ilvl="5">
      <w:numFmt w:val="none"/>
      <w:suff w:val="nothing"/>
      <w:lvlText w:val=""/>
      <w:lvlJc w:val="left"/>
      <w:pPr>
        <w:ind w:left="0"/>
      </w:pPr>
    </w:lvl>
    <w:lvl w:ilvl="6">
      <w:numFmt w:val="none"/>
      <w:suff w:val="nothing"/>
      <w:lvlText w:val=""/>
      <w:lvlJc w:val="left"/>
      <w:pPr>
        <w:ind w:left="0"/>
      </w:pPr>
    </w:lvl>
    <w:lvl w:ilvl="7">
      <w:numFmt w:val="none"/>
      <w:suff w:val="nothing"/>
      <w:lvlText w:val=""/>
      <w:lvlJc w:val="left"/>
      <w:pPr>
        <w:ind w:left="0"/>
      </w:pPr>
    </w:lvl>
    <w:lvl w:ilvl="8">
      <w:numFmt w:val="none"/>
      <w:suff w:val="nothing"/>
      <w:lvlText w:val=""/>
      <w:lvlJc w:val="left"/>
      <w:pPr>
        <w:ind w:left="0"/>
      </w:pPr>
    </w:lvl>
  </w:abstractNum>
  <w:abstractNum w:abstractNumId="1">
    <w:nsid w:val="47F0158B"/>
    <w:multiLevelType w:val="multilevel"/>
    <w:tmpl w:val="4ECEA66A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abstractNum w:abstractNumId="2">
    <w:nsid w:val="70B92E58"/>
    <w:multiLevelType w:val="multilevel"/>
    <w:tmpl w:val="3D1CB0C8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F7CCF"/>
    <w:rsid w:val="0007294E"/>
    <w:rsid w:val="001730E6"/>
    <w:rsid w:val="0022718B"/>
    <w:rsid w:val="00412CFF"/>
    <w:rsid w:val="004E08D5"/>
    <w:rsid w:val="0059559C"/>
    <w:rsid w:val="0064392C"/>
    <w:rsid w:val="006A7E11"/>
    <w:rsid w:val="009F7CCF"/>
    <w:rsid w:val="00B60F24"/>
    <w:rsid w:val="00BA5945"/>
    <w:rsid w:val="00C664C3"/>
    <w:rsid w:val="00CE626A"/>
    <w:rsid w:val="00DF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16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1"/>
    <w:qFormat/>
    <w:rsid w:val="009F7CCF"/>
    <w:pPr>
      <w:keepNext/>
      <w:keepLines/>
      <w:widowControl/>
      <w:numPr>
        <w:numId w:val="1"/>
      </w:numPr>
      <w:suppressAutoHyphens w:val="0"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eastAsia="en-US"/>
    </w:rPr>
  </w:style>
  <w:style w:type="paragraph" w:customStyle="1" w:styleId="1">
    <w:name w:val="Обычный1"/>
    <w:qFormat/>
    <w:rsid w:val="009F7CCF"/>
    <w:pPr>
      <w:suppressAutoHyphens/>
    </w:pPr>
  </w:style>
  <w:style w:type="character" w:customStyle="1" w:styleId="10">
    <w:name w:val="Основной шрифт абзаца1"/>
    <w:qFormat/>
    <w:rsid w:val="009F7CCF"/>
  </w:style>
  <w:style w:type="paragraph" w:customStyle="1" w:styleId="Standard">
    <w:name w:val="Standard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qFormat/>
    <w:rsid w:val="009F7CCF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qFormat/>
    <w:rsid w:val="009F7CCF"/>
    <w:pPr>
      <w:widowControl w:val="0"/>
    </w:pPr>
  </w:style>
  <w:style w:type="paragraph" w:customStyle="1" w:styleId="12">
    <w:name w:val="Список1"/>
    <w:basedOn w:val="Textbody"/>
    <w:qFormat/>
    <w:rsid w:val="009F7CCF"/>
    <w:rPr>
      <w:rFonts w:cs="Mangal"/>
    </w:rPr>
  </w:style>
  <w:style w:type="paragraph" w:customStyle="1" w:styleId="13">
    <w:name w:val="Название объекта1"/>
    <w:basedOn w:val="Standard"/>
    <w:qFormat/>
    <w:rsid w:val="009F7CCF"/>
    <w:pPr>
      <w:widowControl w:val="0"/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qFormat/>
    <w:rsid w:val="009F7CCF"/>
    <w:pPr>
      <w:widowControl w:val="0"/>
      <w:suppressLineNumbers/>
    </w:pPr>
    <w:rPr>
      <w:rFonts w:cs="Mangal"/>
    </w:rPr>
  </w:style>
  <w:style w:type="paragraph" w:customStyle="1" w:styleId="14">
    <w:name w:val="Верхний колонтитул1"/>
    <w:basedOn w:val="Standard"/>
    <w:qFormat/>
    <w:rsid w:val="009F7CCF"/>
    <w:pPr>
      <w:widowControl w:val="0"/>
      <w:suppressLineNumbers/>
      <w:tabs>
        <w:tab w:val="center" w:pos="4677"/>
        <w:tab w:val="right" w:pos="9355"/>
      </w:tabs>
    </w:pPr>
  </w:style>
  <w:style w:type="paragraph" w:customStyle="1" w:styleId="a3">
    <w:name w:val="Таблицы (моноширинный)"/>
    <w:basedOn w:val="Standard"/>
    <w:qFormat/>
    <w:rsid w:val="009F7CCF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Standard"/>
    <w:qFormat/>
    <w:rsid w:val="009F7CCF"/>
    <w:rPr>
      <w:rFonts w:ascii="Arial" w:hAnsi="Arial"/>
    </w:rPr>
  </w:style>
  <w:style w:type="paragraph" w:customStyle="1" w:styleId="15">
    <w:name w:val="Без интервала1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TableContents">
    <w:name w:val="Table Contents"/>
    <w:basedOn w:val="Standard"/>
    <w:qFormat/>
    <w:rsid w:val="009F7CCF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9F7CCF"/>
    <w:pPr>
      <w:jc w:val="center"/>
    </w:pPr>
    <w:rPr>
      <w:b/>
      <w:bCs/>
    </w:rPr>
  </w:style>
  <w:style w:type="character" w:customStyle="1" w:styleId="a5">
    <w:name w:val="Верхний колонтитул Знак"/>
    <w:basedOn w:val="10"/>
    <w:uiPriority w:val="99"/>
    <w:qFormat/>
    <w:rsid w:val="009F7CCF"/>
    <w:rPr>
      <w:rFonts w:cs="Times New Roman"/>
      <w:sz w:val="24"/>
      <w:szCs w:val="24"/>
    </w:rPr>
  </w:style>
  <w:style w:type="character" w:customStyle="1" w:styleId="16">
    <w:name w:val="Номер страницы1"/>
    <w:basedOn w:val="10"/>
    <w:qFormat/>
    <w:rsid w:val="009F7CCF"/>
    <w:rPr>
      <w:rFonts w:cs="Times New Roman"/>
    </w:rPr>
  </w:style>
  <w:style w:type="character" w:customStyle="1" w:styleId="a6">
    <w:name w:val="Основной текст Знак"/>
    <w:basedOn w:val="10"/>
    <w:qFormat/>
    <w:rsid w:val="009F7CCF"/>
    <w:rPr>
      <w:rFonts w:cs="Times New Roman"/>
      <w:sz w:val="24"/>
      <w:szCs w:val="24"/>
    </w:rPr>
  </w:style>
  <w:style w:type="character" w:customStyle="1" w:styleId="RTFNum21">
    <w:name w:val="RTF_Num 2 1"/>
    <w:qFormat/>
    <w:rsid w:val="009F7CCF"/>
    <w:rPr>
      <w:rFonts w:ascii="Symbol" w:eastAsia="Symbol" w:hAnsi="Symbol" w:cs="Symbol"/>
    </w:rPr>
  </w:style>
  <w:style w:type="character" w:customStyle="1" w:styleId="RTFNum31">
    <w:name w:val="RTF_Num 3 1"/>
    <w:qFormat/>
    <w:rsid w:val="009F7CCF"/>
    <w:rPr>
      <w:rFonts w:ascii="Symbol" w:eastAsia="Symbol" w:hAnsi="Symbol" w:cs="Symbol"/>
    </w:rPr>
  </w:style>
  <w:style w:type="character" w:customStyle="1" w:styleId="17">
    <w:name w:val="Заголовок 1 Знак"/>
    <w:basedOn w:val="10"/>
    <w:qFormat/>
    <w:rsid w:val="009F7CCF"/>
    <w:rPr>
      <w:rFonts w:ascii="Calibri Light" w:eastAsia="Times New Roman" w:hAnsi="Calibri Light" w:cs="Times New Roman"/>
      <w:b/>
      <w:bCs/>
      <w:color w:val="2F5496"/>
      <w:sz w:val="28"/>
      <w:szCs w:val="28"/>
      <w:lang w:eastAsia="en-US"/>
    </w:rPr>
  </w:style>
  <w:style w:type="character" w:customStyle="1" w:styleId="WWCharLFO1LVL1">
    <w:name w:val="WW_CharLFO1LVL1"/>
    <w:qFormat/>
    <w:rsid w:val="009F7CCF"/>
    <w:rPr>
      <w:rFonts w:ascii="Symbol" w:eastAsia="Symbol" w:hAnsi="Symbol" w:cs="Symbol"/>
    </w:rPr>
  </w:style>
  <w:style w:type="character" w:customStyle="1" w:styleId="WWCharLFO2LVL1">
    <w:name w:val="WW_CharLFO2LVL1"/>
    <w:qFormat/>
    <w:rsid w:val="009F7CCF"/>
    <w:rPr>
      <w:rFonts w:ascii="Symbol" w:eastAsia="Symbol" w:hAnsi="Symbol" w:cs="Symbol"/>
    </w:rPr>
  </w:style>
  <w:style w:type="character" w:customStyle="1" w:styleId="notereference">
    <w:name w:val="note reference"/>
    <w:semiHidden/>
    <w:unhideWhenUsed/>
    <w:rsid w:val="009F7CCF"/>
  </w:style>
  <w:style w:type="paragraph" w:customStyle="1" w:styleId="notetext">
    <w:name w:val="note text"/>
    <w:semiHidden/>
    <w:unhideWhenUsed/>
    <w:rsid w:val="009F7CCF"/>
  </w:style>
  <w:style w:type="character" w:customStyle="1" w:styleId="notereference1">
    <w:name w:val="note reference_1"/>
    <w:semiHidden/>
    <w:unhideWhenUsed/>
    <w:rsid w:val="009F7CCF"/>
  </w:style>
  <w:style w:type="paragraph" w:customStyle="1" w:styleId="notetext1">
    <w:name w:val="note text_1"/>
    <w:semiHidden/>
    <w:unhideWhenUsed/>
    <w:rsid w:val="009F7CCF"/>
  </w:style>
  <w:style w:type="character" w:styleId="a7">
    <w:name w:val="Hyperlink"/>
    <w:rsid w:val="009F7CCF"/>
    <w:rPr>
      <w:color w:val="000080"/>
      <w:u w:val="single"/>
    </w:rPr>
  </w:style>
  <w:style w:type="character" w:styleId="a8">
    <w:name w:val="FollowedHyperlink"/>
    <w:rsid w:val="009F7CCF"/>
    <w:rPr>
      <w:color w:val="800080"/>
      <w:u w:val="single"/>
    </w:rPr>
  </w:style>
  <w:style w:type="paragraph" w:styleId="a9">
    <w:name w:val="footer"/>
    <w:basedOn w:val="a"/>
    <w:link w:val="aa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7E11"/>
  </w:style>
  <w:style w:type="paragraph" w:styleId="ab">
    <w:name w:val="header"/>
    <w:basedOn w:val="a"/>
    <w:link w:val="18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b"/>
    <w:uiPriority w:val="99"/>
    <w:rsid w:val="006A7E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mpatibilitySettings xmlns="http://odf-converter.sourceforge.net/compatibilitySettings/1.0" xmlns:w="http://schemas.openxmlformats.org/wordprocessingml/2006/main"/>
</file>

<file path=customXml/itemProps1.xml><?xml version="1.0" encoding="utf-8"?>
<ds:datastoreItem xmlns:ds="http://schemas.openxmlformats.org/officeDocument/2006/customXml" ds:itemID="{64764807-4AC7-40B3-9BE5-4207FD542C9E}">
  <ds:schemaRefs>
    <ds:schemaRef ds:uri="http://odf-converter.sourceforge.net/compatibilitySettings/1.0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в Северском районе</Company>
  <LinksUpToDate>false</LinksUpToDate>
  <CharactersWithSpaces>13523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</dc:creator>
  <cp:lastModifiedBy>user121</cp:lastModifiedBy>
  <cp:revision>2</cp:revision>
  <dcterms:created xsi:type="dcterms:W3CDTF">2017-12-22T08:34:00Z</dcterms:created>
  <dcterms:modified xsi:type="dcterms:W3CDTF">2017-12-22T08:34:00Z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